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77" w:rsidRDefault="00043FBD" w:rsidP="00A41D77">
      <w:pPr>
        <w:rPr>
          <w:noProof/>
          <w:lang w:val="en-ZA" w:eastAsia="en-ZA"/>
        </w:rPr>
      </w:pPr>
      <w:r>
        <w:rPr>
          <w:rFonts w:ascii="Century Gothic" w:hAnsi="Century Gothic" w:cstheme="minorHAnsi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2F7E7" wp14:editId="47ED4E08">
                <wp:simplePos x="0" y="0"/>
                <wp:positionH relativeFrom="column">
                  <wp:posOffset>-323850</wp:posOffset>
                </wp:positionH>
                <wp:positionV relativeFrom="paragraph">
                  <wp:posOffset>180340</wp:posOffset>
                </wp:positionV>
                <wp:extent cx="6543675" cy="1905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9AC6D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5pt,14.2pt" to="489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" strokecolor="#bfbfbf [2412]" strokeweight=".5pt">
                <v:stroke joinstyle="miter"/>
              </v:line>
            </w:pict>
          </mc:Fallback>
        </mc:AlternateContent>
      </w:r>
      <w:r w:rsidR="00A41D77">
        <w:rPr>
          <w:noProof/>
          <w:lang w:val="en-ZA" w:eastAsia="en-Z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-990600</wp:posOffset>
            </wp:positionV>
            <wp:extent cx="7550366" cy="11334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366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PlainTable5"/>
        <w:tblpPr w:leftFromText="180" w:rightFromText="180" w:vertAnchor="text" w:horzAnchor="page" w:tblpX="4456" w:tblpY="-42"/>
        <w:tblW w:w="0" w:type="auto"/>
        <w:tblLook w:val="04A0" w:firstRow="1" w:lastRow="0" w:firstColumn="1" w:lastColumn="0" w:noHBand="0" w:noVBand="1"/>
      </w:tblPr>
      <w:tblGrid>
        <w:gridCol w:w="2977"/>
        <w:gridCol w:w="3796"/>
      </w:tblGrid>
      <w:tr w:rsidR="00043FBD" w:rsidTr="005B2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3796" w:type="dxa"/>
          </w:tcPr>
          <w:p w:rsidR="00043FBD" w:rsidRPr="00BE4E6B" w:rsidRDefault="00043FBD" w:rsidP="00043FBD">
            <w:pPr>
              <w:pStyle w:val="BodyText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BE4E6B">
              <w:rPr>
                <w:rFonts w:cs="Arial"/>
                <w:szCs w:val="16"/>
              </w:rPr>
              <w:t>16 STAAL STREET, KYA SAND, RANDBURG, SOUTH AFRICA.</w:t>
            </w:r>
            <w:r w:rsidRPr="00BE4E6B">
              <w:rPr>
                <w:rFonts w:cs="Arial"/>
                <w:szCs w:val="16"/>
              </w:rPr>
              <w:tab/>
            </w:r>
          </w:p>
          <w:p w:rsidR="00043FBD" w:rsidRPr="00BE4E6B" w:rsidRDefault="00043FBD" w:rsidP="00043FBD">
            <w:pPr>
              <w:tabs>
                <w:tab w:val="left" w:pos="343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 xml:space="preserve">P.O. BOX 2051, </w:t>
            </w:r>
            <w:proofErr w:type="spellStart"/>
            <w:r w:rsidRPr="00BE4E6B">
              <w:rPr>
                <w:rFonts w:ascii="Arial" w:hAnsi="Arial" w:cs="Arial"/>
                <w:sz w:val="16"/>
                <w:szCs w:val="16"/>
              </w:rPr>
              <w:t>Northriding</w:t>
            </w:r>
            <w:proofErr w:type="spellEnd"/>
            <w:r w:rsidRPr="00BE4E6B">
              <w:rPr>
                <w:rFonts w:ascii="Arial" w:hAnsi="Arial" w:cs="Arial"/>
                <w:sz w:val="16"/>
                <w:szCs w:val="16"/>
              </w:rPr>
              <w:t>, 2162</w:t>
            </w:r>
          </w:p>
        </w:tc>
      </w:tr>
      <w:tr w:rsidR="00043FBD" w:rsidTr="0004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5B20B8">
            <w:pPr>
              <w:tabs>
                <w:tab w:val="left" w:pos="3434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Phone</w:t>
            </w:r>
          </w:p>
        </w:tc>
        <w:tc>
          <w:tcPr>
            <w:tcW w:w="3796" w:type="dxa"/>
          </w:tcPr>
          <w:p w:rsidR="00043FBD" w:rsidRPr="00BE4E6B" w:rsidRDefault="00043FBD" w:rsidP="005B20B8">
            <w:pPr>
              <w:tabs>
                <w:tab w:val="left" w:pos="3434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+27 11 462 4253</w:t>
            </w:r>
          </w:p>
        </w:tc>
      </w:tr>
      <w:tr w:rsidR="00043FBD" w:rsidTr="00043FBD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3796" w:type="dxa"/>
          </w:tcPr>
          <w:p w:rsidR="00043FBD" w:rsidRPr="00BE4E6B" w:rsidRDefault="00043FBD" w:rsidP="00043FBD">
            <w:pPr>
              <w:tabs>
                <w:tab w:val="left" w:pos="34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+27 11 462 4310</w:t>
            </w:r>
          </w:p>
        </w:tc>
      </w:tr>
      <w:tr w:rsidR="00043FBD" w:rsidTr="0004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web</w:t>
            </w:r>
          </w:p>
        </w:tc>
        <w:tc>
          <w:tcPr>
            <w:tcW w:w="3796" w:type="dxa"/>
          </w:tcPr>
          <w:p w:rsidR="00043FBD" w:rsidRPr="00BE4E6B" w:rsidRDefault="00043FBD" w:rsidP="00043FBD">
            <w:pPr>
              <w:tabs>
                <w:tab w:val="left" w:pos="34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www.rectifier.co.za</w:t>
            </w:r>
          </w:p>
        </w:tc>
      </w:tr>
      <w:tr w:rsidR="00043FBD" w:rsidTr="00043FBD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43FBD" w:rsidRPr="00BE4E6B" w:rsidRDefault="00043FBD" w:rsidP="00043FBD">
            <w:pPr>
              <w:tabs>
                <w:tab w:val="left" w:pos="3434"/>
              </w:tabs>
              <w:rPr>
                <w:rFonts w:ascii="Arial" w:hAnsi="Arial" w:cs="Arial"/>
                <w:sz w:val="16"/>
                <w:szCs w:val="16"/>
              </w:rPr>
            </w:pPr>
            <w:r w:rsidRPr="00BE4E6B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3796" w:type="dxa"/>
          </w:tcPr>
          <w:p w:rsidR="00043FBD" w:rsidRPr="00BE4E6B" w:rsidRDefault="009B7D7E" w:rsidP="00043FBD">
            <w:pPr>
              <w:tabs>
                <w:tab w:val="left" w:pos="34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="00466900" w:rsidRPr="00607A6F">
                <w:rPr>
                  <w:rStyle w:val="Hyperlink"/>
                  <w:rFonts w:ascii="Arial" w:hAnsi="Arial" w:cs="Arial"/>
                  <w:sz w:val="16"/>
                  <w:szCs w:val="16"/>
                </w:rPr>
                <w:t>ca@rectifier.co.za</w:t>
              </w:r>
            </w:hyperlink>
          </w:p>
        </w:tc>
      </w:tr>
    </w:tbl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A41D77" w:rsidRDefault="00A41D77" w:rsidP="00A41D77">
      <w:pPr>
        <w:tabs>
          <w:tab w:val="left" w:pos="3434"/>
        </w:tabs>
        <w:rPr>
          <w:rFonts w:ascii="Century Gothic" w:hAnsi="Century Gothic" w:cstheme="minorHAnsi"/>
          <w:sz w:val="22"/>
          <w:szCs w:val="22"/>
        </w:rPr>
      </w:pPr>
    </w:p>
    <w:p w:rsidR="00466900" w:rsidRDefault="00466900" w:rsidP="00A41D77"/>
    <w:p w:rsidR="00466900" w:rsidRDefault="00466900" w:rsidP="00A41D77"/>
    <w:tbl>
      <w:tblPr>
        <w:tblStyle w:val="ListTable4-Accent1"/>
        <w:tblW w:w="9755" w:type="dxa"/>
        <w:tblLook w:val="04A0" w:firstRow="1" w:lastRow="0" w:firstColumn="1" w:lastColumn="0" w:noHBand="0" w:noVBand="1"/>
      </w:tblPr>
      <w:tblGrid>
        <w:gridCol w:w="3310"/>
        <w:gridCol w:w="4289"/>
        <w:gridCol w:w="2156"/>
      </w:tblGrid>
      <w:tr w:rsidR="00466900" w:rsidRPr="00466900" w:rsidTr="004669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  <w:hideMark/>
          </w:tcPr>
          <w:p w:rsidR="00466900" w:rsidRPr="00FB2596" w:rsidRDefault="00FB2596" w:rsidP="00466900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szCs w:val="22"/>
                <w:lang w:val="en-ZA" w:eastAsia="en-ZA"/>
              </w:rPr>
            </w:pPr>
            <w:r w:rsidRPr="00FB2596">
              <w:rPr>
                <w:rStyle w:val="Strong"/>
                <w:rFonts w:ascii="Open Sans" w:hAnsi="Open Sans" w:cs="Open Sans"/>
                <w:b/>
                <w:bdr w:val="none" w:sz="0" w:space="0" w:color="auto" w:frame="1"/>
              </w:rPr>
              <w:t>AC load distribution DPN (Choose size and amount of load breaker) / SCHNEIDER make</w:t>
            </w:r>
            <w:r>
              <w:rPr>
                <w:rStyle w:val="Strong"/>
                <w:rFonts w:ascii="Open Sans" w:hAnsi="Open Sans" w:cs="Open Sans"/>
                <w:b/>
                <w:bdr w:val="none" w:sz="0" w:space="0" w:color="auto" w:frame="1"/>
              </w:rPr>
              <w:t xml:space="preserve"> for </w:t>
            </w:r>
            <w:bookmarkStart w:id="0" w:name="_GoBack"/>
            <w:r w:rsidR="00F825C6">
              <w:rPr>
                <w:rStyle w:val="Strong"/>
                <w:rFonts w:ascii="Open Sans" w:hAnsi="Open Sans" w:cs="Open Sans"/>
                <w:b/>
                <w:bdr w:val="none" w:sz="0" w:space="0" w:color="auto" w:frame="1"/>
              </w:rPr>
              <w:t>APS 1500</w:t>
            </w:r>
            <w:r>
              <w:rPr>
                <w:rStyle w:val="Strong"/>
                <w:rFonts w:ascii="Open Sans" w:hAnsi="Open Sans" w:cs="Open Sans"/>
                <w:b/>
                <w:bdr w:val="none" w:sz="0" w:space="0" w:color="auto" w:frame="1"/>
              </w:rPr>
              <w:t>B-230 19IN</w:t>
            </w:r>
            <w:bookmarkEnd w:id="0"/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93011E">
              <w:rPr>
                <w:rFonts w:ascii="Arial" w:eastAsia="Times New Roman" w:hAnsi="Arial" w:cs="Arial"/>
                <w:bCs w:val="0"/>
                <w:sz w:val="22"/>
                <w:szCs w:val="22"/>
                <w:lang w:val="en-ZA" w:eastAsia="en-ZA"/>
              </w:rPr>
              <w:t>Qty</w:t>
            </w: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198037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5A7C2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4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20834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6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2407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10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904346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16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72364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20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1330170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25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466900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2044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32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242F55" w:rsidRPr="0093011E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58491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</w:tcPr>
              <w:p w:rsidR="00242F55" w:rsidRDefault="00242F55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</w:tcPr>
          <w:p w:rsidR="00242F55" w:rsidRDefault="00242F55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333333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Load breaker IDPN 40</w:t>
            </w: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</w:tcPr>
          <w:p w:rsidR="00242F55" w:rsidRPr="00466900" w:rsidRDefault="00242F55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CE0F3C" w:rsidRPr="0093011E" w:rsidTr="00673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CE0F3C" w:rsidRPr="00FB2596" w:rsidRDefault="00FB2596" w:rsidP="00466900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szCs w:val="22"/>
                <w:lang w:val="en-ZA" w:eastAsia="en-ZA"/>
              </w:rPr>
            </w:pPr>
            <w:r w:rsidRPr="00FB2596">
              <w:rPr>
                <w:rStyle w:val="Strong"/>
                <w:rFonts w:ascii="Open Sans" w:hAnsi="Open Sans" w:cs="Open Sans"/>
                <w:b/>
                <w:color w:val="333333"/>
                <w:bdr w:val="none" w:sz="0" w:space="0" w:color="auto" w:frame="1"/>
              </w:rPr>
              <w:t>AC load distribution RCD (Choose size and amount of load breaker) / SCHNEIDER make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CE0F3C" w:rsidRPr="00466900" w:rsidRDefault="00CE0F3C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AB3E9C" w:rsidRPr="0093011E" w:rsidTr="0067318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AB3E9C" w:rsidRPr="00FB2596" w:rsidRDefault="009B7D7E" w:rsidP="00AB3E9C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-21442542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596"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☒</w:t>
                </w:r>
              </w:sdtContent>
            </w:sdt>
            <w:r w:rsidR="00AB3E9C" w:rsidRPr="00FB2596">
              <w:rPr>
                <w:rFonts w:ascii="Arial" w:eastAsia="Times New Roman" w:hAnsi="Arial" w:cs="Arial"/>
                <w:b w:val="0"/>
                <w:sz w:val="22"/>
                <w:szCs w:val="22"/>
                <w:lang w:val="en-ZA" w:eastAsia="en-ZA"/>
              </w:rPr>
              <w:t xml:space="preserve">   </w:t>
            </w:r>
            <w:r w:rsidR="00FB2596"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4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AB3E9C" w:rsidRPr="00466900" w:rsidRDefault="00AB3E9C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FB2596" w:rsidRPr="0093011E" w:rsidTr="00673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FB2596" w:rsidRPr="00FB2596" w:rsidRDefault="00FB2596" w:rsidP="00A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-117349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☐</w:t>
                </w:r>
              </w:sdtContent>
            </w:sdt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</w:t>
            </w:r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6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FB2596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FB2596" w:rsidRPr="0093011E" w:rsidTr="0067318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FB2596" w:rsidRPr="00FB2596" w:rsidRDefault="00FB2596" w:rsidP="00A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-4438503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B2596"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☒</w:t>
                </w:r>
              </w:sdtContent>
            </w:sdt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</w:t>
            </w:r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10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FB2596" w:rsidRPr="00466900" w:rsidRDefault="00FB2596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FB2596" w:rsidRPr="0093011E" w:rsidTr="00673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FB2596" w:rsidRPr="00FB2596" w:rsidRDefault="00FB2596" w:rsidP="00A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-1871454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B2596"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☒</w:t>
                </w:r>
              </w:sdtContent>
            </w:sdt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</w:t>
            </w:r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16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FB2596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FB2596" w:rsidRPr="0093011E" w:rsidTr="0067318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FB2596" w:rsidRPr="00FB2596" w:rsidRDefault="00FB2596" w:rsidP="00A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-9923992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B2596"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☒</w:t>
                </w:r>
              </w:sdtContent>
            </w:sdt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</w:t>
            </w:r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20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FB2596" w:rsidRPr="00466900" w:rsidRDefault="00FB2596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FB2596" w:rsidRPr="0093011E" w:rsidTr="00673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FB2596" w:rsidRPr="00FB2596" w:rsidRDefault="00FB2596" w:rsidP="00A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-3751591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B2596"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☒</w:t>
                </w:r>
              </w:sdtContent>
            </w:sdt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</w:t>
            </w:r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25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FB2596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FB2596" w:rsidRPr="0093011E" w:rsidTr="0067318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FB2596" w:rsidRPr="00FB2596" w:rsidRDefault="00FB2596" w:rsidP="00A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9936825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B2596"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☒</w:t>
                </w:r>
              </w:sdtContent>
            </w:sdt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</w:t>
            </w:r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32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FB2596" w:rsidRPr="00466900" w:rsidRDefault="00FB2596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242F55" w:rsidRPr="0093011E" w:rsidTr="00673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</w:tcPr>
          <w:p w:rsidR="00242F55" w:rsidRPr="00FB2596" w:rsidRDefault="00242F55" w:rsidP="00A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2"/>
                <w:szCs w:val="22"/>
                <w:lang w:val="en-ZA" w:eastAsia="en-ZA"/>
              </w:rPr>
            </w:pPr>
            <w:sdt>
              <w:sdtPr>
                <w:rPr>
                  <w:rFonts w:ascii="Times New Roman" w:eastAsia="Times New Roman" w:hAnsi="Times New Roman" w:cs="Times New Roman"/>
                  <w:b w:val="0"/>
                  <w:sz w:val="22"/>
                  <w:szCs w:val="22"/>
                  <w:lang w:val="en-ZA" w:eastAsia="en-ZA"/>
                </w:rPr>
                <w:id w:val="-2182801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B2596">
                  <w:rPr>
                    <w:rFonts w:ascii="MS Gothic" w:eastAsia="MS Gothic" w:hAnsi="MS Gothic" w:cs="Times New Roman" w:hint="eastAsia"/>
                    <w:b w:val="0"/>
                    <w:sz w:val="22"/>
                    <w:szCs w:val="22"/>
                    <w:lang w:val="en-ZA" w:eastAsia="en-ZA"/>
                  </w:rPr>
                  <w:t>☒</w:t>
                </w:r>
              </w:sdtContent>
            </w:sdt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>Load breaker RCD IDPNN 40</w:t>
            </w:r>
            <w:r w:rsidRPr="00FB2596">
              <w:rPr>
                <w:rFonts w:ascii="Open Sans" w:hAnsi="Open Sans" w:cs="Open Sans"/>
                <w:b w:val="0"/>
                <w:color w:val="333333"/>
                <w:shd w:val="clear" w:color="auto" w:fill="FFFFFF"/>
              </w:rPr>
              <w:t xml:space="preserve"> A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</w:tcPr>
          <w:p w:rsidR="00242F55" w:rsidRPr="00466900" w:rsidRDefault="00242F55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99" w:type="dxa"/>
            <w:gridSpan w:val="2"/>
            <w:tcBorders>
              <w:right w:val="double" w:sz="4" w:space="0" w:color="4472C4" w:themeColor="accent1"/>
            </w:tcBorders>
            <w:noWrap/>
            <w:hideMark/>
          </w:tcPr>
          <w:p w:rsidR="00466900" w:rsidRPr="00242F55" w:rsidRDefault="00242F55" w:rsidP="00466900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szCs w:val="22"/>
                <w:lang w:val="en-ZA" w:eastAsia="en-ZA"/>
              </w:rPr>
            </w:pPr>
            <w:r w:rsidRPr="00242F55">
              <w:rPr>
                <w:rStyle w:val="Strong"/>
                <w:rFonts w:ascii="Open Sans" w:hAnsi="Open Sans" w:cs="Open Sans"/>
                <w:b/>
                <w:color w:val="333333"/>
                <w:bdr w:val="none" w:sz="0" w:space="0" w:color="auto" w:frame="1"/>
              </w:rPr>
              <w:t>AC Distribution Alarm (Auxiliary switches)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</w:tr>
      <w:tr w:rsidR="00466900" w:rsidRPr="00466900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366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466900" w:rsidRPr="00466900" w:rsidRDefault="00466900" w:rsidP="0046690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466900" w:rsidRPr="00466900" w:rsidRDefault="00FB2596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Distribution alarm DPN (9pcs of Aux. Switches)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466900" w:rsidRPr="00466900" w:rsidRDefault="00466900" w:rsidP="004669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AB3E9C" w:rsidRPr="00466900" w:rsidTr="00466900">
        <w:trPr>
          <w:trHeight w:val="252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2109619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</w:tcPr>
              <w:p w:rsidR="00AB3E9C" w:rsidRPr="00466900" w:rsidRDefault="00AB3E9C" w:rsidP="00AB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 w:rsidRPr="0093011E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</w:tcPr>
          <w:p w:rsidR="00AB3E9C" w:rsidRPr="00466900" w:rsidRDefault="00FB2596" w:rsidP="00AB3E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Distribution alarm RCD (5pcs of Aux. Switches)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</w:tcPr>
          <w:p w:rsidR="00AB3E9C" w:rsidRPr="00466900" w:rsidRDefault="00AB3E9C" w:rsidP="00AB3E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AB3E9C" w:rsidRPr="00466900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noWrap/>
            <w:hideMark/>
          </w:tcPr>
          <w:p w:rsidR="00AB3E9C" w:rsidRPr="00FB2596" w:rsidRDefault="00FB2596" w:rsidP="00AB3E9C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szCs w:val="22"/>
                <w:lang w:val="en-ZA" w:eastAsia="en-ZA"/>
              </w:rPr>
            </w:pPr>
            <w:r w:rsidRPr="00FB2596">
              <w:rPr>
                <w:rStyle w:val="Strong"/>
                <w:rFonts w:ascii="Open Sans" w:hAnsi="Open Sans" w:cs="Open Sans"/>
                <w:b/>
                <w:color w:val="333333"/>
                <w:bdr w:val="none" w:sz="0" w:space="0" w:color="auto" w:frame="1"/>
              </w:rPr>
              <w:t>Manual Bypass</w:t>
            </w:r>
          </w:p>
        </w:tc>
        <w:tc>
          <w:tcPr>
            <w:tcW w:w="4289" w:type="dxa"/>
            <w:tcBorders>
              <w:right w:val="double" w:sz="4" w:space="0" w:color="4472C4" w:themeColor="accent1"/>
            </w:tcBorders>
            <w:noWrap/>
            <w:hideMark/>
          </w:tcPr>
          <w:p w:rsidR="00AB3E9C" w:rsidRPr="00466900" w:rsidRDefault="00AB3E9C" w:rsidP="00AB3E9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  <w:hideMark/>
          </w:tcPr>
          <w:p w:rsidR="00AB3E9C" w:rsidRPr="00466900" w:rsidRDefault="00AB3E9C" w:rsidP="00AB3E9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AB3E9C" w:rsidRPr="0093011E" w:rsidTr="00466900">
        <w:trPr>
          <w:trHeight w:val="549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782958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  <w:hideMark/>
              </w:tcPr>
              <w:p w:rsidR="00AB3E9C" w:rsidRPr="00466900" w:rsidRDefault="00FB2596" w:rsidP="00AB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☒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  <w:hideMark/>
          </w:tcPr>
          <w:p w:rsidR="00AB3E9C" w:rsidRPr="00466900" w:rsidRDefault="00242F55" w:rsidP="00AB3E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Manual bypass 63A for APS 1500B-230-4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hideMark/>
          </w:tcPr>
          <w:p w:rsidR="00AB3E9C" w:rsidRPr="00466900" w:rsidRDefault="00AB3E9C" w:rsidP="00AB3E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FB2596" w:rsidRPr="0093011E" w:rsidTr="00466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sdt>
          <w:sdtPr>
            <w:rPr>
              <w:rFonts w:ascii="Times New Roman" w:eastAsia="Times New Roman" w:hAnsi="Times New Roman" w:cs="Times New Roman"/>
              <w:sz w:val="22"/>
              <w:szCs w:val="22"/>
              <w:lang w:val="en-ZA" w:eastAsia="en-ZA"/>
            </w:rPr>
            <w:id w:val="-144977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10" w:type="dxa"/>
                <w:noWrap/>
              </w:tcPr>
              <w:p w:rsidR="00FB2596" w:rsidRDefault="00FB2596" w:rsidP="00AB3E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  <w:lang w:val="en-ZA" w:eastAsia="en-ZA"/>
                  </w:rPr>
                </w:pPr>
                <w:r>
                  <w:rPr>
                    <w:rFonts w:ascii="MS Gothic" w:eastAsia="MS Gothic" w:hAnsi="MS Gothic" w:cs="Times New Roman" w:hint="eastAsia"/>
                    <w:sz w:val="22"/>
                    <w:szCs w:val="22"/>
                    <w:lang w:val="en-ZA" w:eastAsia="en-ZA"/>
                  </w:rPr>
                  <w:t>☐</w:t>
                </w:r>
              </w:p>
            </w:tc>
          </w:sdtContent>
        </w:sdt>
        <w:tc>
          <w:tcPr>
            <w:tcW w:w="4289" w:type="dxa"/>
            <w:tcBorders>
              <w:right w:val="double" w:sz="4" w:space="0" w:color="4472C4" w:themeColor="accent1"/>
            </w:tcBorders>
          </w:tcPr>
          <w:p w:rsidR="00FB2596" w:rsidRDefault="00242F55" w:rsidP="00AB3E9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333333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Manual bypass 100A for APS 1500B-230-8</w:t>
            </w:r>
          </w:p>
        </w:tc>
        <w:tc>
          <w:tcPr>
            <w:tcW w:w="2156" w:type="dxa"/>
            <w:tcBorders>
              <w:left w:val="double" w:sz="4" w:space="0" w:color="4472C4" w:themeColor="accent1"/>
            </w:tcBorders>
          </w:tcPr>
          <w:p w:rsidR="00FB2596" w:rsidRPr="00466900" w:rsidRDefault="00FB2596" w:rsidP="00AB3E9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</w:p>
        </w:tc>
      </w:tr>
      <w:tr w:rsidR="00242F55" w:rsidRPr="0093011E" w:rsidTr="0046690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noWrap/>
            <w:hideMark/>
          </w:tcPr>
          <w:p w:rsidR="00AB3E9C" w:rsidRPr="00466900" w:rsidRDefault="00AB3E9C" w:rsidP="00AB3E9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Packing</w:t>
            </w:r>
          </w:p>
        </w:tc>
        <w:tc>
          <w:tcPr>
            <w:tcW w:w="4289" w:type="dxa"/>
            <w:tcBorders>
              <w:right w:val="double" w:sz="4" w:space="0" w:color="4472C4" w:themeColor="accent1"/>
            </w:tcBorders>
            <w:noWrap/>
            <w:hideMark/>
          </w:tcPr>
          <w:p w:rsidR="00AB3E9C" w:rsidRPr="00466900" w:rsidRDefault="00AB3E9C" w:rsidP="00AB3E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ZA" w:eastAsia="en-ZA"/>
              </w:rPr>
            </w:pPr>
          </w:p>
        </w:tc>
        <w:tc>
          <w:tcPr>
            <w:tcW w:w="2156" w:type="dxa"/>
            <w:tcBorders>
              <w:left w:val="double" w:sz="4" w:space="0" w:color="4472C4" w:themeColor="accent1"/>
            </w:tcBorders>
            <w:noWrap/>
            <w:hideMark/>
          </w:tcPr>
          <w:p w:rsidR="00AB3E9C" w:rsidRPr="00466900" w:rsidRDefault="00AB3E9C" w:rsidP="00AB3E9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ZA" w:eastAsia="en-ZA"/>
              </w:rPr>
            </w:pPr>
          </w:p>
        </w:tc>
      </w:tr>
      <w:tr w:rsidR="00AB3E9C" w:rsidRPr="0093011E" w:rsidTr="00673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5" w:type="dxa"/>
            <w:gridSpan w:val="3"/>
            <w:noWrap/>
            <w:hideMark/>
          </w:tcPr>
          <w:p w:rsidR="00AB3E9C" w:rsidRPr="00466900" w:rsidRDefault="00AB3E9C" w:rsidP="00AB3E9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</w:pP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Packing material (Only needed if not installed in a wall mounting </w:t>
            </w:r>
            <w:r w:rsidRPr="0093011E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>box, supporting</w:t>
            </w:r>
            <w:r w:rsidRPr="00466900">
              <w:rPr>
                <w:rFonts w:ascii="Arial" w:eastAsia="Times New Roman" w:hAnsi="Arial" w:cs="Arial"/>
                <w:sz w:val="22"/>
                <w:szCs w:val="22"/>
                <w:lang w:val="en-ZA" w:eastAsia="en-ZA"/>
              </w:rPr>
              <w:t xml:space="preserve"> cabinet or outdoor cabinet at Delta production)</w:t>
            </w:r>
          </w:p>
        </w:tc>
      </w:tr>
    </w:tbl>
    <w:p w:rsidR="00A60965" w:rsidRPr="0093011E" w:rsidRDefault="00043FBD" w:rsidP="00A41D77">
      <w:pPr>
        <w:rPr>
          <w:sz w:val="22"/>
          <w:szCs w:val="22"/>
        </w:rPr>
      </w:pPr>
      <w:r w:rsidRPr="0093011E">
        <w:rPr>
          <w:noProof/>
          <w:sz w:val="22"/>
          <w:szCs w:val="22"/>
          <w:lang w:val="en-ZA" w:eastAsia="en-Z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6802755</wp:posOffset>
            </wp:positionV>
            <wp:extent cx="7656271" cy="1136650"/>
            <wp:effectExtent l="0" t="0" r="190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271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0965" w:rsidRPr="0093011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D7E" w:rsidRDefault="009B7D7E" w:rsidP="009272CB">
      <w:pPr>
        <w:spacing w:after="0" w:line="240" w:lineRule="auto"/>
      </w:pPr>
      <w:r>
        <w:separator/>
      </w:r>
    </w:p>
  </w:endnote>
  <w:endnote w:type="continuationSeparator" w:id="0">
    <w:p w:rsidR="009B7D7E" w:rsidRDefault="009B7D7E" w:rsidP="0092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2CB" w:rsidRDefault="009272CB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-885825</wp:posOffset>
          </wp:positionH>
          <wp:positionV relativeFrom="paragraph">
            <wp:posOffset>-436245</wp:posOffset>
          </wp:positionV>
          <wp:extent cx="7534682" cy="111442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99" cy="1116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8E1">
      <w:tab/>
      <w:t xml:space="preserve">                                                                                                                   Directors: E.J. Van Der </w:t>
    </w:r>
    <w:proofErr w:type="spellStart"/>
    <w:r w:rsidR="00FE48E1">
      <w:t>Westhuyzen</w:t>
    </w:r>
    <w:proofErr w:type="spellEnd"/>
  </w:p>
  <w:p w:rsidR="009272CB" w:rsidRDefault="00927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D7E" w:rsidRDefault="009B7D7E" w:rsidP="009272CB">
      <w:pPr>
        <w:spacing w:after="0" w:line="240" w:lineRule="auto"/>
      </w:pPr>
      <w:r>
        <w:separator/>
      </w:r>
    </w:p>
  </w:footnote>
  <w:footnote w:type="continuationSeparator" w:id="0">
    <w:p w:rsidR="009B7D7E" w:rsidRDefault="009B7D7E" w:rsidP="009272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77"/>
    <w:rsid w:val="00043FBD"/>
    <w:rsid w:val="000613BA"/>
    <w:rsid w:val="002105B9"/>
    <w:rsid w:val="00242F55"/>
    <w:rsid w:val="00440342"/>
    <w:rsid w:val="00466900"/>
    <w:rsid w:val="005A7C20"/>
    <w:rsid w:val="005B20B8"/>
    <w:rsid w:val="00673180"/>
    <w:rsid w:val="006B0950"/>
    <w:rsid w:val="006D2538"/>
    <w:rsid w:val="009272CB"/>
    <w:rsid w:val="0093011E"/>
    <w:rsid w:val="009B7D7E"/>
    <w:rsid w:val="00A41D77"/>
    <w:rsid w:val="00A60965"/>
    <w:rsid w:val="00AB3E9C"/>
    <w:rsid w:val="00CE0F3C"/>
    <w:rsid w:val="00F43210"/>
    <w:rsid w:val="00F825C6"/>
    <w:rsid w:val="00F83A1F"/>
    <w:rsid w:val="00FB2596"/>
    <w:rsid w:val="00FE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228DE"/>
  <w15:chartTrackingRefBased/>
  <w15:docId w15:val="{DD09ABD9-10AE-4666-9B8A-E863D517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41D77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1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D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A41D77"/>
    <w:rPr>
      <w:rFonts w:asciiTheme="majorHAnsi" w:eastAsiaTheme="majorEastAsia" w:hAnsiTheme="majorHAnsi" w:cstheme="majorBidi"/>
      <w:color w:val="44546A" w:themeColor="text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41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D77"/>
    <w:rPr>
      <w:rFonts w:eastAsiaTheme="minorEastAsia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A41D77"/>
    <w:pPr>
      <w:tabs>
        <w:tab w:val="left" w:pos="6804"/>
      </w:tabs>
      <w:spacing w:after="0" w:line="240" w:lineRule="auto"/>
      <w:ind w:right="-241"/>
    </w:pPr>
    <w:rPr>
      <w:rFonts w:ascii="Arial" w:eastAsia="Times New Roman" w:hAnsi="Arial" w:cs="Times New Roman"/>
      <w:sz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A41D77"/>
    <w:rPr>
      <w:rFonts w:ascii="Arial" w:eastAsia="Times New Roman" w:hAnsi="Arial" w:cs="Times New Roman"/>
      <w:sz w:val="16"/>
      <w:szCs w:val="20"/>
      <w:lang w:val="en-GB"/>
    </w:rPr>
  </w:style>
  <w:style w:type="character" w:styleId="Hyperlink">
    <w:name w:val="Hyperlink"/>
    <w:basedOn w:val="DefaultParagraphFont"/>
    <w:rsid w:val="00A41D77"/>
    <w:rPr>
      <w:color w:val="0000FF"/>
      <w:u w:val="single"/>
    </w:rPr>
  </w:style>
  <w:style w:type="table" w:styleId="PlainTable5">
    <w:name w:val="Plain Table 5"/>
    <w:basedOn w:val="TableNormal"/>
    <w:uiPriority w:val="45"/>
    <w:rsid w:val="00A41D77"/>
    <w:pPr>
      <w:spacing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A41D77"/>
    <w:pPr>
      <w:spacing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2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2CB"/>
    <w:rPr>
      <w:rFonts w:eastAsiaTheme="minorEastAsia"/>
      <w:sz w:val="20"/>
      <w:szCs w:val="20"/>
      <w:lang w:val="en-US"/>
    </w:rPr>
  </w:style>
  <w:style w:type="character" w:styleId="Mention">
    <w:name w:val="Mention"/>
    <w:basedOn w:val="DefaultParagraphFont"/>
    <w:uiPriority w:val="99"/>
    <w:semiHidden/>
    <w:unhideWhenUsed/>
    <w:rsid w:val="00466900"/>
    <w:rPr>
      <w:color w:val="2B579A"/>
      <w:shd w:val="clear" w:color="auto" w:fill="E6E6E6"/>
    </w:rPr>
  </w:style>
  <w:style w:type="table" w:styleId="ListTable4-Accent1">
    <w:name w:val="List Table 4 Accent 1"/>
    <w:basedOn w:val="TableNormal"/>
    <w:uiPriority w:val="49"/>
    <w:rsid w:val="004669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0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1E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1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B3E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Strong">
    <w:name w:val="Strong"/>
    <w:basedOn w:val="DefaultParagraphFont"/>
    <w:uiPriority w:val="22"/>
    <w:qFormat/>
    <w:rsid w:val="00FB2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ca@rectifier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Hanli Van Heerden</dc:creator>
  <cp:keywords/>
  <dc:description/>
  <cp:lastModifiedBy>Hanli Van Heerden</cp:lastModifiedBy>
  <cp:revision>2</cp:revision>
  <cp:lastPrinted>2017-05-29T11:56:00Z</cp:lastPrinted>
  <dcterms:created xsi:type="dcterms:W3CDTF">2017-05-30T07:05:00Z</dcterms:created>
  <dcterms:modified xsi:type="dcterms:W3CDTF">2017-05-30T07:05:00Z</dcterms:modified>
</cp:coreProperties>
</file>